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42" w:rsidRPr="00520C42" w:rsidRDefault="00520C42" w:rsidP="00520C42">
      <w:pPr>
        <w:jc w:val="center"/>
        <w:rPr>
          <w:rFonts w:ascii="Times New Roman" w:hAnsi="Times New Roman" w:cs="Times New Roman"/>
          <w:b/>
        </w:rPr>
      </w:pPr>
      <w:r w:rsidRPr="00520C42">
        <w:rPr>
          <w:rFonts w:ascii="Times New Roman" w:hAnsi="Times New Roman" w:cs="Times New Roman"/>
          <w:b/>
        </w:rPr>
        <w:t xml:space="preserve">ПЕРЕЧЕНЬ РЕШЕНИЙ </w:t>
      </w:r>
    </w:p>
    <w:p w:rsidR="00520C42" w:rsidRPr="00520C42" w:rsidRDefault="00520C42" w:rsidP="00520C4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седьмо</w:t>
      </w:r>
      <w:r w:rsidRPr="00520C42">
        <w:rPr>
          <w:rFonts w:ascii="Times New Roman" w:hAnsi="Times New Roman" w:cs="Times New Roman"/>
          <w:b/>
        </w:rPr>
        <w:t>го  внеочередного  заседания Совета депутатов муниципального образования Ивановский сельсовет Оренбургского  района Оренбургской области</w:t>
      </w:r>
    </w:p>
    <w:p w:rsidR="00520C42" w:rsidRPr="00520C42" w:rsidRDefault="00520C42" w:rsidP="00520C42">
      <w:pPr>
        <w:jc w:val="center"/>
        <w:rPr>
          <w:rFonts w:ascii="Times New Roman" w:hAnsi="Times New Roman" w:cs="Times New Roman"/>
          <w:b/>
        </w:rPr>
      </w:pPr>
      <w:r w:rsidRPr="00520C42">
        <w:rPr>
          <w:rFonts w:ascii="Times New Roman" w:hAnsi="Times New Roman" w:cs="Times New Roman"/>
          <w:b/>
        </w:rPr>
        <w:t>четвертого созыва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9075"/>
      </w:tblGrid>
      <w:tr w:rsidR="00520C42" w:rsidRPr="00520C42" w:rsidTr="00C96161">
        <w:tc>
          <w:tcPr>
            <w:tcW w:w="356" w:type="dxa"/>
            <w:shd w:val="clear" w:color="auto" w:fill="auto"/>
          </w:tcPr>
          <w:p w:rsid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D52" w:rsidRPr="00520C42" w:rsidRDefault="00807D5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14" w:type="dxa"/>
            <w:shd w:val="clear" w:color="auto" w:fill="auto"/>
          </w:tcPr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42">
              <w:rPr>
                <w:rFonts w:ascii="Times New Roman" w:hAnsi="Times New Roman" w:cs="Times New Roman"/>
                <w:sz w:val="28"/>
                <w:szCs w:val="28"/>
              </w:rPr>
              <w:t>Об  установлении  налоговых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20C42">
              <w:rPr>
                <w:rFonts w:ascii="Times New Roman" w:hAnsi="Times New Roman" w:cs="Times New Roman"/>
                <w:sz w:val="28"/>
                <w:szCs w:val="28"/>
              </w:rPr>
              <w:t xml:space="preserve"> льгот по уплате земельного налога</w:t>
            </w: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20C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Докладывает: Председатель Совета Депутатов - А.С.Тимофеев</w:t>
            </w: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20C42" w:rsidRPr="00520C42" w:rsidTr="00C96161">
        <w:trPr>
          <w:trHeight w:val="2730"/>
        </w:trPr>
        <w:tc>
          <w:tcPr>
            <w:tcW w:w="356" w:type="dxa"/>
            <w:shd w:val="clear" w:color="auto" w:fill="auto"/>
          </w:tcPr>
          <w:p w:rsid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7D52" w:rsidRPr="00520C42" w:rsidRDefault="00807D5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14" w:type="dxa"/>
            <w:shd w:val="clear" w:color="auto" w:fill="auto"/>
          </w:tcPr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0C42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Положение о порядке осуществления  муниципального контроля в области использования и охраны особо охраняемых природных территорий местного значения муниципального образования Ивановский  сельсовет Оренбургского района Оренбургской области, утвержденное решением Совета Депутатов МО Ивановский сельсовет Оренбургского района Оренбургской области от 11.05.2016г.</w:t>
            </w: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41 </w:t>
            </w:r>
            <w:r w:rsidRPr="00520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20C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Докладывает: Председатель Совета Депутатов - А.С.Тимофеев</w:t>
            </w:r>
          </w:p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C42" w:rsidRPr="00520C42" w:rsidTr="00C96161">
        <w:tc>
          <w:tcPr>
            <w:tcW w:w="356" w:type="dxa"/>
            <w:shd w:val="clear" w:color="auto" w:fill="auto"/>
          </w:tcPr>
          <w:p w:rsidR="00520C42" w:rsidRPr="00520C42" w:rsidRDefault="00520C42" w:rsidP="00C961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20C42" w:rsidRPr="00520C42" w:rsidRDefault="00520C42" w:rsidP="00C96161">
            <w:pPr>
              <w:pStyle w:val="a3"/>
              <w:spacing w:after="198" w:line="276" w:lineRule="auto"/>
              <w:jc w:val="both"/>
              <w:rPr>
                <w:sz w:val="28"/>
                <w:szCs w:val="28"/>
              </w:rPr>
            </w:pPr>
            <w:r w:rsidRPr="00520C42">
              <w:rPr>
                <w:sz w:val="28"/>
                <w:szCs w:val="28"/>
              </w:rPr>
              <w:t>Разное:</w:t>
            </w:r>
          </w:p>
          <w:p w:rsidR="00520C42" w:rsidRPr="00520C42" w:rsidRDefault="00520C42" w:rsidP="00C96161">
            <w:pPr>
              <w:pStyle w:val="a3"/>
              <w:spacing w:after="198" w:line="276" w:lineRule="auto"/>
              <w:jc w:val="both"/>
              <w:rPr>
                <w:sz w:val="28"/>
                <w:szCs w:val="28"/>
              </w:rPr>
            </w:pPr>
            <w:r w:rsidRPr="00520C42">
              <w:rPr>
                <w:sz w:val="28"/>
                <w:szCs w:val="28"/>
              </w:rPr>
              <w:t>-Об установлении безопасного перехода через трассу Оренбург-Беляевка из ЖК "Перовский" в ТЦ "Тройка"</w:t>
            </w:r>
          </w:p>
          <w:p w:rsidR="00520C42" w:rsidRPr="00520C42" w:rsidRDefault="00520C42" w:rsidP="00C96161">
            <w:pPr>
              <w:pStyle w:val="a3"/>
              <w:spacing w:after="198" w:line="276" w:lineRule="auto"/>
              <w:jc w:val="both"/>
              <w:rPr>
                <w:sz w:val="28"/>
                <w:szCs w:val="28"/>
              </w:rPr>
            </w:pPr>
            <w:r w:rsidRPr="00520C42">
              <w:rPr>
                <w:sz w:val="28"/>
                <w:szCs w:val="28"/>
              </w:rPr>
              <w:t>-О водоочистных сооружениях</w:t>
            </w:r>
          </w:p>
          <w:p w:rsidR="00520C42" w:rsidRPr="00520C42" w:rsidRDefault="00520C42" w:rsidP="00C96161">
            <w:pPr>
              <w:pStyle w:val="a3"/>
              <w:spacing w:after="198" w:line="276" w:lineRule="auto"/>
              <w:jc w:val="both"/>
              <w:rPr>
                <w:sz w:val="28"/>
                <w:szCs w:val="28"/>
              </w:rPr>
            </w:pPr>
            <w:r w:rsidRPr="00520C42">
              <w:rPr>
                <w:sz w:val="28"/>
                <w:szCs w:val="28"/>
              </w:rPr>
              <w:t>-об оказании помощи гражданам, пострадавшим от пожара</w:t>
            </w:r>
          </w:p>
        </w:tc>
      </w:tr>
    </w:tbl>
    <w:p w:rsidR="00520C42" w:rsidRPr="00520C42" w:rsidRDefault="00520C42" w:rsidP="00520C42">
      <w:pPr>
        <w:jc w:val="center"/>
        <w:rPr>
          <w:rFonts w:ascii="Times New Roman" w:hAnsi="Times New Roman" w:cs="Times New Roman"/>
        </w:rPr>
      </w:pPr>
    </w:p>
    <w:p w:rsidR="00FE6831" w:rsidRPr="00520C42" w:rsidRDefault="00FE6831">
      <w:pPr>
        <w:rPr>
          <w:rFonts w:ascii="Times New Roman" w:hAnsi="Times New Roman" w:cs="Times New Roman"/>
        </w:rPr>
      </w:pPr>
    </w:p>
    <w:sectPr w:rsidR="00FE6831" w:rsidRPr="00520C42" w:rsidSect="0060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20C42"/>
    <w:rsid w:val="00520C42"/>
    <w:rsid w:val="00600BBD"/>
    <w:rsid w:val="00807D52"/>
    <w:rsid w:val="00FE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0C4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520C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520C42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grame">
    <w:name w:val="grame"/>
    <w:basedOn w:val="a0"/>
    <w:rsid w:val="00520C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5</cp:revision>
  <cp:lastPrinted>2021-02-03T10:56:00Z</cp:lastPrinted>
  <dcterms:created xsi:type="dcterms:W3CDTF">2021-02-03T10:54:00Z</dcterms:created>
  <dcterms:modified xsi:type="dcterms:W3CDTF">2021-03-23T04:21:00Z</dcterms:modified>
</cp:coreProperties>
</file>